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92838">
      <w:pPr>
        <w:pStyle w:val="5"/>
        <w:spacing w:before="85" w:line="360" w:lineRule="auto"/>
        <w:ind w:right="118"/>
        <w:jc w:val="both"/>
        <w:rPr>
          <w:color w:val="414141"/>
          <w:spacing w:val="-2"/>
        </w:rPr>
      </w:pPr>
      <w:bookmarkStart w:id="1" w:name="_GoBack"/>
      <w:bookmarkEnd w:id="1"/>
    </w:p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</w:rPr>
        <w:drawing>
          <wp:inline distT="0" distB="0" distL="114300" distR="114300">
            <wp:extent cx="457200" cy="537845"/>
            <wp:effectExtent l="0" t="0" r="0" b="1460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693"/>
      </w:tblGrid>
      <w:tr w14:paraId="745F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75AC3973">
            <w:pPr>
              <w:spacing w:after="0" w:line="259" w:lineRule="auto"/>
              <w:ind w:left="0" w:firstLine="0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</w:pPr>
            <w:bookmarkStart w:id="0" w:name="_Hlk128748807"/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lang w:eastAsia="en-US"/>
                <w14:ligatures w14:val="none"/>
              </w:rPr>
              <w:t>REPUBLIKA HRVATSKA</w:t>
            </w: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lang w:eastAsia="en-US"/>
                <w14:ligatures w14:val="none"/>
              </w:rPr>
              <w:t>OSNOVNA ŠKOLA JELSA</w:t>
            </w: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 </w:t>
            </w:r>
          </w:p>
          <w:p w14:paraId="3F5B8278">
            <w:pPr>
              <w:spacing w:after="0" w:line="259" w:lineRule="auto"/>
              <w:ind w:left="0" w:firstLine="0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Jelsa 161, 21465 Jelsa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kern w:val="0"/>
                <w:lang w:val="en-US"/>
                <w14:ligatures w14:val="none"/>
              </w:rPr>
              <w:t>011-03/25-03/3</w:t>
            </w: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                                                                                                                                        URBROJ: 2181-295-25-1                                                                                                           Jelsa, </w:t>
            </w:r>
          </w:p>
        </w:tc>
        <w:tc>
          <w:tcPr>
            <w:tcW w:w="2693" w:type="dxa"/>
          </w:tcPr>
          <w:p w14:paraId="6D505BF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</w:pPr>
            <w:r>
              <w:rPr>
                <w:kern w:val="0"/>
                <w14:ligatures w14:val="none"/>
              </w:rPr>
              <w:drawing>
                <wp:inline distT="0" distB="0" distL="114300" distR="11430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259A785">
      <w:pPr>
        <w:pStyle w:val="5"/>
        <w:spacing w:before="85" w:line="360" w:lineRule="auto"/>
        <w:ind w:right="118"/>
        <w:jc w:val="both"/>
        <w:rPr>
          <w:color w:val="414141"/>
        </w:rPr>
      </w:pPr>
      <w:r>
        <w:rPr>
          <w:color w:val="414141"/>
          <w:spacing w:val="-2"/>
        </w:rPr>
        <w:t>Na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temelju članka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84.</w:t>
      </w:r>
      <w:r>
        <w:rPr>
          <w:color w:val="414141"/>
          <w:spacing w:val="8"/>
        </w:rPr>
        <w:t xml:space="preserve"> </w:t>
      </w:r>
      <w:r>
        <w:rPr>
          <w:color w:val="414141"/>
          <w:spacing w:val="-2"/>
        </w:rPr>
        <w:t>Zakona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o odgoju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i obrazovanju</w:t>
      </w:r>
      <w:r>
        <w:rPr>
          <w:color w:val="414141"/>
          <w:spacing w:val="16"/>
        </w:rPr>
        <w:t xml:space="preserve"> </w:t>
      </w:r>
      <w:r>
        <w:rPr>
          <w:color w:val="414141"/>
          <w:spacing w:val="-2"/>
        </w:rPr>
        <w:t>u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osnovnoj</w:t>
      </w:r>
      <w:r>
        <w:rPr>
          <w:color w:val="414141"/>
          <w:spacing w:val="17"/>
        </w:rPr>
        <w:t xml:space="preserve"> </w:t>
      </w:r>
      <w:r>
        <w:rPr>
          <w:color w:val="414141"/>
          <w:spacing w:val="-2"/>
        </w:rPr>
        <w:t>i srednjoj</w:t>
      </w:r>
      <w:r>
        <w:rPr>
          <w:color w:val="414141"/>
          <w:spacing w:val="12"/>
        </w:rPr>
        <w:t xml:space="preserve"> </w:t>
      </w:r>
      <w:r>
        <w:rPr>
          <w:color w:val="414141"/>
          <w:spacing w:val="-2"/>
        </w:rPr>
        <w:t>školi</w:t>
      </w:r>
      <w:r>
        <w:rPr>
          <w:color w:val="414141"/>
          <w:spacing w:val="8"/>
        </w:rPr>
        <w:t xml:space="preserve"> </w:t>
      </w:r>
      <w:r>
        <w:rPr>
          <w:sz w:val="24"/>
          <w:szCs w:val="24"/>
        </w:rPr>
        <w:t>(NN </w:t>
      </w:r>
      <w:r>
        <w:fldChar w:fldCharType="begin"/>
      </w:r>
      <w:r>
        <w:instrText xml:space="preserve"> HYPERLINK "https://www.zakon.hr/cms.htm?id=66"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87/08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"https://www.zakon.hr/cms.htm?id=67"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86/09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"https://www.zakon.hr/cms.htm?id=68"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92/10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"https://www.zakon.hr/cms.htm?id=69"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105/10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"https://www.zakon.hr/cms.htm?id=70"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90/11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"https://www.zakon.hr/cms.htm?id=71"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5/12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"https://www.zakon.hr/cms.htm?id=72"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16/12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"https://www.zakon.hr/cms.htm?id=73"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86/12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"https://www.zakon.hr/cms.htm?id=182"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126/12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"https://www.zakon.hr/cms.htm?id=480"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94/13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"https://www.zakon.hr/cms.htm?id=1671"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152/14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"https://www.zakon.hr/cms.htm?id=17751"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07/17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"https://www.zakon.hr/cms.htm?id=31279" \t "_blank"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68/18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"https://www.zakon.hr/cms.htm?id=40815" \t "_blank"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98/19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"https://www.zakon.hr/cms.htm?id=44620"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64/20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"https://www.zakon.hr/cms.htm?id=55120" \t "_blank"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151/22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"https://www.zakon.hr/cms.htm?id=59863"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155/23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"https://www.zakon.hr/cms.htm?id=59089" \t "_blank"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156/23</w:t>
      </w:r>
      <w:r>
        <w:fldChar w:fldCharType="end"/>
      </w:r>
      <w:r>
        <w:rPr>
          <w:color w:val="414141"/>
        </w:rPr>
        <w:t>),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te</w:t>
      </w:r>
      <w:r>
        <w:rPr>
          <w:color w:val="414141"/>
          <w:spacing w:val="40"/>
        </w:rPr>
        <w:t xml:space="preserve"> </w:t>
      </w:r>
      <w:r>
        <w:rPr>
          <w:color w:val="1A1A1A"/>
        </w:rPr>
        <w:t>članka</w:t>
      </w:r>
      <w:r>
        <w:rPr>
          <w:color w:val="1A1A1A"/>
          <w:spacing w:val="40"/>
        </w:rPr>
        <w:t xml:space="preserve"> </w:t>
      </w:r>
      <w:r>
        <w:rPr>
          <w:color w:val="414141"/>
        </w:rPr>
        <w:t>58.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Statuta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Osnovne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škole </w:t>
      </w:r>
      <w:r>
        <w:rPr>
          <w:rFonts w:hint="default"/>
          <w:color w:val="414141"/>
          <w:lang w:val="hr-HR"/>
        </w:rPr>
        <w:t>Jelsa</w:t>
      </w:r>
      <w:r>
        <w:rPr>
          <w:color w:val="1A1A1A"/>
        </w:rPr>
        <w:t xml:space="preserve">, </w:t>
      </w:r>
      <w:r>
        <w:rPr>
          <w:color w:val="1A1A1A"/>
          <w:spacing w:val="-16"/>
        </w:rPr>
        <w:t xml:space="preserve"> </w:t>
      </w:r>
      <w:r>
        <w:t>Školski</w:t>
      </w:r>
      <w:r>
        <w:rPr>
          <w:spacing w:val="-9"/>
        </w:rPr>
        <w:t xml:space="preserve"> </w:t>
      </w:r>
      <w:r>
        <w:t>odbor</w:t>
      </w:r>
      <w:r>
        <w:rPr>
          <w:spacing w:val="-15"/>
        </w:rPr>
        <w:t xml:space="preserve"> </w:t>
      </w:r>
      <w:r>
        <w:rPr>
          <w:color w:val="414141"/>
        </w:rPr>
        <w:t>je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19"/>
        </w:rPr>
        <w:t xml:space="preserve"> </w:t>
      </w:r>
      <w:r>
        <w:rPr>
          <w:color w:val="1A1A1A"/>
        </w:rPr>
        <w:t>sjednici</w:t>
      </w:r>
      <w:r>
        <w:rPr>
          <w:color w:val="1A1A1A"/>
          <w:spacing w:val="-10"/>
        </w:rPr>
        <w:t xml:space="preserve"> </w:t>
      </w:r>
      <w:r>
        <w:rPr>
          <w:rFonts w:hint="default"/>
          <w:color w:val="1A1A1A"/>
          <w:spacing w:val="-10"/>
          <w:lang w:val="hr-HR"/>
        </w:rPr>
        <w:t xml:space="preserve">dana 17.1. </w:t>
      </w:r>
      <w:r>
        <w:rPr>
          <w:color w:val="414141"/>
        </w:rPr>
        <w:t>2025.</w:t>
      </w:r>
      <w:r>
        <w:rPr>
          <w:color w:val="414141"/>
          <w:spacing w:val="-15"/>
        </w:rPr>
        <w:t xml:space="preserve"> </w:t>
      </w:r>
      <w:r>
        <w:rPr>
          <w:color w:val="1F1F1F"/>
        </w:rPr>
        <w:t>godine</w:t>
      </w:r>
      <w:r>
        <w:rPr>
          <w:color w:val="1F1F1F"/>
          <w:spacing w:val="-12"/>
        </w:rPr>
        <w:t xml:space="preserve"> </w:t>
      </w:r>
      <w:r>
        <w:rPr>
          <w:color w:val="414141"/>
        </w:rPr>
        <w:t>donio:</w:t>
      </w:r>
    </w:p>
    <w:p w14:paraId="2987038A">
      <w:pPr>
        <w:pStyle w:val="5"/>
        <w:spacing w:before="85" w:line="360" w:lineRule="auto"/>
        <w:ind w:right="118"/>
        <w:jc w:val="both"/>
      </w:pPr>
    </w:p>
    <w:p w14:paraId="466D7101">
      <w:pPr>
        <w:jc w:val="center"/>
        <w:rPr>
          <w:rFonts w:hint="default"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PROTOKOL POSTUPANJA KOD PRITUŽBE RODITELJA NA KRŠENJE ZAKONSKIH AKATA UČITELJA ILI STRUČNIH SURADNIKA KOD NEPOSREDNOG RADA S UČENICIMA ILI RODITELJIMA OŠ </w:t>
      </w:r>
      <w:r>
        <w:rPr>
          <w:rFonts w:hint="default" w:ascii="Times New Roman" w:hAnsi="Times New Roman"/>
          <w:b/>
          <w:bCs/>
          <w:sz w:val="28"/>
          <w:szCs w:val="28"/>
          <w:lang w:val="hr-HR"/>
        </w:rPr>
        <w:t>JELSA</w:t>
      </w:r>
    </w:p>
    <w:p w14:paraId="461C752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9509C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3A41B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 Protokolom se uređuju procedure postupanja prilikom pritužbe roditelja na kršenje zakonskih akata učitelja ili stručnih suradnika kod neposrednog rada s učenicima ili roditeljima.</w:t>
      </w:r>
    </w:p>
    <w:p w14:paraId="09C047B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308CB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Ciljevi</w:t>
      </w:r>
      <w:r>
        <w:rPr>
          <w:rFonts w:ascii="Times New Roman" w:hAnsi="Times New Roman"/>
          <w:sz w:val="24"/>
          <w:szCs w:val="24"/>
        </w:rPr>
        <w:t xml:space="preserve"> Protokola:</w:t>
      </w:r>
    </w:p>
    <w:p w14:paraId="20ED4F2E">
      <w:pPr>
        <w:pStyle w:val="8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odrediti jasne zadaće razrednika, stručnog suradnika, učitelja;</w:t>
      </w:r>
    </w:p>
    <w:p w14:paraId="4B035873">
      <w:pPr>
        <w:pStyle w:val="8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poštivati procedure pravodobnog informiranja;</w:t>
      </w:r>
    </w:p>
    <w:p w14:paraId="5A650B38">
      <w:pPr>
        <w:pStyle w:val="8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osigurati pravodobno rješavanje problema;</w:t>
      </w:r>
    </w:p>
    <w:p w14:paraId="716C3C35">
      <w:pPr>
        <w:pStyle w:val="8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omogućiti roditeljima zajednički razgovor s učiteljima i stručnim suradnicima na kojeg se pritužba odnosi i ponuditi prostor za rješavanje problema.</w:t>
      </w:r>
    </w:p>
    <w:p w14:paraId="604EA76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4479E946">
      <w:pPr>
        <w:pStyle w:val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razredniku obveze razrednika su sljedeće: </w:t>
      </w:r>
    </w:p>
    <w:p w14:paraId="7221B07A">
      <w:pPr>
        <w:pStyle w:val="9"/>
        <w:jc w:val="both"/>
        <w:rPr>
          <w:rFonts w:ascii="Times New Roman" w:hAnsi="Times New Roman" w:cs="Times New Roman"/>
        </w:rPr>
      </w:pPr>
    </w:p>
    <w:p w14:paraId="13F6F2C1">
      <w:pPr>
        <w:pStyle w:val="9"/>
        <w:numPr>
          <w:ilvl w:val="0"/>
          <w:numId w:val="2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Ponuditi roditelju zajednički razgovor s učiteljem ili stručnim suradnikom na kojeg se pritužba odnosi i ponuditi prostor za rješavanje problema. Po vlastitoj procjeni uključuje stručnog suradnika u proces rješavanja problema. </w:t>
      </w:r>
    </w:p>
    <w:p w14:paraId="03CBA52B">
      <w:pPr>
        <w:pStyle w:val="9"/>
        <w:numPr>
          <w:ilvl w:val="0"/>
          <w:numId w:val="2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Ukoliko roditelj to ne želi obvezno o tome napisati službenu zabilješku u kojoj se vidi da je razrednik ponudio rješenje problema te ga uputiti da svoj problem može iznijeti ravnatelju škole</w:t>
      </w:r>
      <w:r>
        <w:rPr>
          <w:rFonts w:hint="default"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68C07F0">
      <w:pPr>
        <w:pStyle w:val="9"/>
        <w:numPr>
          <w:ilvl w:val="0"/>
          <w:numId w:val="2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Razrednik iz kolegijalnih i profesionalnih razloga treba prenijeti kolegi pritužbu na njegov rad i upoznati ga da postoji nezadovoljstvo roditelja njegovim radom. Također napraviti službenu zabilješku o tom upoznavanju s problemom. </w:t>
      </w:r>
    </w:p>
    <w:p w14:paraId="35194733">
      <w:pPr>
        <w:pStyle w:val="9"/>
        <w:numPr>
          <w:ilvl w:val="0"/>
          <w:numId w:val="2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Razrednik može ( po vlastitoj procjeni) obavijestiti ravnatelja i nakon prve pritužbe i napraviti službenu zabilješku o istoj. </w:t>
      </w:r>
    </w:p>
    <w:p w14:paraId="25CD2E2B">
      <w:pPr>
        <w:pStyle w:val="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ponovljene pritužbe obavezno obavijestiti ravnatelja o karakteru pritužbe te napraviti službenu zabilješku o tome </w:t>
      </w:r>
      <w:r>
        <w:rPr>
          <w:rFonts w:hint="default" w:ascii="Times New Roman" w:hAnsi="Times New Roman" w:cs="Times New Roman"/>
          <w:lang w:val="hr-HR"/>
        </w:rPr>
        <w:t>.</w:t>
      </w:r>
    </w:p>
    <w:p w14:paraId="4B70FBC4">
      <w:pPr>
        <w:pStyle w:val="9"/>
        <w:rPr>
          <w:rFonts w:ascii="Times New Roman" w:hAnsi="Times New Roman" w:cs="Times New Roman"/>
        </w:rPr>
      </w:pPr>
    </w:p>
    <w:p w14:paraId="4877675E">
      <w:pPr>
        <w:pStyle w:val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stručnom suradniku obveze stručnog suradnika su sljedeće: </w:t>
      </w:r>
    </w:p>
    <w:p w14:paraId="7068E11C">
      <w:pPr>
        <w:pStyle w:val="9"/>
        <w:rPr>
          <w:rFonts w:ascii="Times New Roman" w:hAnsi="Times New Roman" w:cs="Times New Roman"/>
        </w:rPr>
      </w:pPr>
    </w:p>
    <w:p w14:paraId="27C560D5">
      <w:pPr>
        <w:pStyle w:val="9"/>
        <w:numPr>
          <w:ilvl w:val="0"/>
          <w:numId w:val="3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Savjetovati roditelju razgovor s razrednikom koji će dalje postupiti po navedenoj proceduri za razrednike. </w:t>
      </w:r>
    </w:p>
    <w:p w14:paraId="5A20A37E">
      <w:pPr>
        <w:pStyle w:val="9"/>
        <w:numPr>
          <w:ilvl w:val="0"/>
          <w:numId w:val="3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roditelj to ne želi obvezno o tome napisati službenu zabilješku u kojoj se vidi da je stručni suradnik ponudio rješenje problema te ga uputiti da svoj problem može iznijeti direktno ravnatelju škole. </w:t>
      </w:r>
    </w:p>
    <w:p w14:paraId="312D09FE">
      <w:pPr>
        <w:pStyle w:val="9"/>
        <w:numPr>
          <w:ilvl w:val="0"/>
          <w:numId w:val="3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Stručni suradnik iz kolegijalnih i profesionalnih razloga treba prenijeti kolegi pritužbu na njegov rad i upoznati ga da postoji nezadovoljstvo roditelja njegovim radom. Također napraviti službenu zabilješku o tom upoznavanju s problemom. </w:t>
      </w:r>
    </w:p>
    <w:p w14:paraId="27E51A5C">
      <w:pPr>
        <w:pStyle w:val="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Stručni suradnik treba obavijestiti ravnatelja i razrednika i nakon prve pritužbe roditelja i napraviti službenu zabilješku o istoj. </w:t>
      </w:r>
    </w:p>
    <w:p w14:paraId="1B310108">
      <w:pPr>
        <w:pStyle w:val="9"/>
        <w:rPr>
          <w:rFonts w:ascii="Times New Roman" w:hAnsi="Times New Roman" w:cs="Times New Roman"/>
        </w:rPr>
      </w:pPr>
    </w:p>
    <w:p w14:paraId="42015FEE">
      <w:pPr>
        <w:pStyle w:val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jednom od učitelja obveze učitelja su sljedeće: </w:t>
      </w:r>
    </w:p>
    <w:p w14:paraId="0E33536E">
      <w:pPr>
        <w:pStyle w:val="9"/>
        <w:rPr>
          <w:rFonts w:ascii="Times New Roman" w:hAnsi="Times New Roman" w:cs="Times New Roman"/>
        </w:rPr>
      </w:pPr>
    </w:p>
    <w:p w14:paraId="49CA0700">
      <w:pPr>
        <w:pStyle w:val="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Prenijeti razredniku (obvezno) ili ravnatelju ( po procjeni) informaciju o pritužbi i napraviti službenu zabilješku o istom. </w:t>
      </w:r>
    </w:p>
    <w:p w14:paraId="667B6729">
      <w:pPr>
        <w:pStyle w:val="9"/>
        <w:rPr>
          <w:rFonts w:ascii="Times New Roman" w:hAnsi="Times New Roman" w:cs="Times New Roman"/>
        </w:rPr>
      </w:pPr>
    </w:p>
    <w:p w14:paraId="37DF88C0">
      <w:pPr>
        <w:pStyle w:val="9"/>
        <w:rPr>
          <w:rFonts w:ascii="Times New Roman" w:hAnsi="Times New Roman" w:cs="Times New Roman"/>
        </w:rPr>
      </w:pPr>
    </w:p>
    <w:p w14:paraId="05C01248">
      <w:pPr>
        <w:pStyle w:val="9"/>
        <w:rPr>
          <w:rFonts w:ascii="Times New Roman" w:hAnsi="Times New Roman" w:cs="Times New Roman"/>
        </w:rPr>
      </w:pPr>
    </w:p>
    <w:p w14:paraId="2C459B31">
      <w:pPr>
        <w:pStyle w:val="9"/>
        <w:rPr>
          <w:rFonts w:ascii="Times New Roman" w:hAnsi="Times New Roman" w:cs="Times New Roman"/>
        </w:rPr>
      </w:pPr>
    </w:p>
    <w:p w14:paraId="39CE9CA9">
      <w:pPr>
        <w:pStyle w:val="9"/>
        <w:rPr>
          <w:rFonts w:ascii="Times New Roman" w:hAnsi="Times New Roman" w:cs="Times New Roman"/>
        </w:rPr>
      </w:pPr>
    </w:p>
    <w:p w14:paraId="273179C5">
      <w:pPr>
        <w:pStyle w:val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ravnatelju obveze ravnatelja su sljedeće: </w:t>
      </w:r>
    </w:p>
    <w:p w14:paraId="4438ED5A">
      <w:pPr>
        <w:pStyle w:val="9"/>
        <w:rPr>
          <w:rFonts w:ascii="Times New Roman" w:hAnsi="Times New Roman" w:cs="Times New Roman"/>
        </w:rPr>
      </w:pPr>
    </w:p>
    <w:p w14:paraId="3019474B">
      <w:pPr>
        <w:pStyle w:val="9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slobodu odlučivanja i djelovanja koju ravnatelj kao pedagoški rukovoditelj ima bitno je dati povratnu informaciju prema razredniku (obvezno) i stručnom suradniku ( po procjeni) a u cilju pravodobnog i stručnog rješavanja svakog nastalog problema. </w:t>
      </w:r>
    </w:p>
    <w:p w14:paraId="54D0E216">
      <w:pPr>
        <w:pStyle w:val="9"/>
        <w:spacing w:line="360" w:lineRule="auto"/>
        <w:rPr>
          <w:rFonts w:ascii="Times New Roman" w:hAnsi="Times New Roman" w:cs="Times New Roman"/>
        </w:rPr>
      </w:pPr>
    </w:p>
    <w:p w14:paraId="2CA54C99">
      <w:pPr>
        <w:pStyle w:val="9"/>
        <w:ind w:left="360"/>
        <w:rPr>
          <w:rFonts w:ascii="Times New Roman" w:hAnsi="Times New Roman" w:cs="Times New Roman"/>
          <w:b/>
          <w:bCs/>
        </w:rPr>
      </w:pPr>
    </w:p>
    <w:p w14:paraId="5C785ABA">
      <w:pPr>
        <w:jc w:val="center"/>
        <w:rPr>
          <w:rFonts w:ascii="Times New Roman" w:hAnsi="Times New Roman" w:eastAsia="Calibr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Članak 4.</w:t>
      </w:r>
    </w:p>
    <w:p w14:paraId="103D86E9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ZAPISNIK O PODUZETIM RADNJAMA KOJI POPUNJAVA  RAZREDNIK/STRUČNI SURADNIK/UČITELJ/RAVNATELJ</w:t>
      </w:r>
    </w:p>
    <w:p w14:paraId="236D5D5B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Razrednik/stručni suradnik/učitelj/ravnatelj popunjava neposredno nakon svake poduzete radnje navedeni zapisnik te ga čuva.</w:t>
      </w:r>
    </w:p>
    <w:p w14:paraId="35A33531">
      <w:pPr>
        <w:spacing w:after="160" w:line="259" w:lineRule="auto"/>
        <w:jc w:val="center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>Članak 5.</w:t>
      </w:r>
    </w:p>
    <w:p w14:paraId="513C5711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>Ovaj Protokol stupa na snagu danom donošenja i bit će objavljen na Oglasnoj ploči škole.</w:t>
      </w:r>
    </w:p>
    <w:p w14:paraId="5AD32BF8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</w:p>
    <w:p w14:paraId="44184ACC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bCs/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>PREDSJEDNICA ŠKOLSKOG ODBORA:</w:t>
      </w:r>
    </w:p>
    <w:p w14:paraId="72FA5943">
      <w:pPr>
        <w:spacing w:after="160" w:line="256" w:lineRule="auto"/>
        <w:jc w:val="both"/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  <w:t>Irma Bogdanić Cvrković</w:t>
      </w:r>
    </w:p>
    <w:p w14:paraId="093F416D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___________________________             </w:t>
      </w:r>
    </w:p>
    <w:p w14:paraId="5ABD9D3B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Ovaj Protokol objavljen je na Oglasnoj ploči škole </w:t>
      </w:r>
      <w:r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  <w:t>dana 17.1.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2025. godine </w:t>
      </w:r>
    </w:p>
    <w:p w14:paraId="3745C7D6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</w:p>
    <w:p w14:paraId="0B1029B2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  <w:t xml:space="preserve">             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RAVNATELJICA:</w:t>
      </w:r>
    </w:p>
    <w:p w14:paraId="061C5A0C">
      <w:pPr>
        <w:spacing w:after="160" w:line="256" w:lineRule="auto"/>
        <w:jc w:val="both"/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  <w:r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  <w:t xml:space="preserve">                       Katija Balić</w:t>
      </w:r>
    </w:p>
    <w:p w14:paraId="08B743AC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>____________________________</w:t>
      </w:r>
    </w:p>
    <w:p w14:paraId="79ABD1A2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363D5A6A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3C8C667C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693BDBDF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10DE8B8F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469294FA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02CF503D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24EADD55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4F961DE0">
      <w:pPr>
        <w:jc w:val="both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ZAPISNIK O PODUZETIM RADNJAMA KOD PRITUŽBE RODITELJA NA KRŠENJE ZAKONSKIH AKATA UČITELJA ILI STRUČNIH SURADNIKA KOD NEPOSREDNOG RADA S UČENICIMA ILI RODITELJIMA</w:t>
      </w:r>
    </w:p>
    <w:p w14:paraId="4D04F51D">
      <w:pPr>
        <w:jc w:val="both"/>
        <w:rPr>
          <w:rFonts w:ascii="Times New Roman" w:hAnsi="Times New Roman" w:eastAsia="Calibri"/>
          <w:b/>
          <w:sz w:val="24"/>
          <w:szCs w:val="24"/>
          <w:lang w:eastAsia="en-US"/>
        </w:rPr>
      </w:pPr>
    </w:p>
    <w:p w14:paraId="523C321A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Datum: ___________________</w:t>
      </w:r>
    </w:p>
    <w:p w14:paraId="6A5ADDBE">
      <w:pPr>
        <w:pStyle w:val="8"/>
        <w:numPr>
          <w:ilvl w:val="0"/>
          <w:numId w:val="6"/>
        </w:num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Opis činjenica iznijetih u pritužbi</w:t>
      </w:r>
    </w:p>
    <w:p w14:paraId="3AF9BB1C"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198BE908"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277792CD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31479379"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21F149FF"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40B08897"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4F74D13C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4F8BD678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Poduzeta radnja</w:t>
      </w:r>
    </w:p>
    <w:p w14:paraId="42AF941B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64D1B9D5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CD2FB0A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4F5A698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7F04E7A3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Datum</w:t>
      </w:r>
    </w:p>
    <w:p w14:paraId="7A3750EC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37285F8D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Poduzeta radnja</w:t>
      </w:r>
    </w:p>
    <w:p w14:paraId="22E67AC4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7F00832C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1B5243F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D3C6911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01978566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CE553D3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74CDA137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0FAE9EFA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39158C8D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0ABDCBC0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E3E4604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2610C2F3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Datum</w:t>
      </w:r>
    </w:p>
    <w:p w14:paraId="6C13A04B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47F94A0B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Poduzeta radnja</w:t>
      </w:r>
    </w:p>
    <w:p w14:paraId="419A57F2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92CB17C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2A1C255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32A8FA04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178C3BB4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79DB3078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68DF61C1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CB6142F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0313E91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0C3A254F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Prilozi</w:t>
      </w:r>
    </w:p>
    <w:p w14:paraId="2DB5F901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391E62C5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DBFFD60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968359A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1DDD13BD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454AF561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67B45B29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0D1A1455">
      <w:pPr>
        <w:jc w:val="righ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Potpis razrednog učitelja/stručnog suradnika/učitelja/ravnatelja</w:t>
      </w:r>
    </w:p>
    <w:p w14:paraId="3C8AAB97">
      <w:pPr>
        <w:jc w:val="righ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</w:t>
      </w:r>
    </w:p>
    <w:p w14:paraId="4AEA31A7">
      <w:pPr>
        <w:ind w:left="36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8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38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065B8"/>
    <w:multiLevelType w:val="multilevel"/>
    <w:tmpl w:val="132065B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334"/>
    <w:multiLevelType w:val="multilevel"/>
    <w:tmpl w:val="308E73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7711"/>
    <w:multiLevelType w:val="multilevel"/>
    <w:tmpl w:val="3A1C771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56DC9"/>
    <w:multiLevelType w:val="multilevel"/>
    <w:tmpl w:val="46A56DC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DA15D07"/>
    <w:multiLevelType w:val="multilevel"/>
    <w:tmpl w:val="4DA15D0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27804"/>
    <w:multiLevelType w:val="multilevel"/>
    <w:tmpl w:val="5552780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8C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5"/>
      <w:szCs w:val="25"/>
      <w:lang w:eastAsia="en-US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hr-HR" w:eastAsia="hr-HR" w:bidi="ar-SA"/>
    </w:rPr>
  </w:style>
  <w:style w:type="character" w:customStyle="1" w:styleId="10">
    <w:name w:val="Tekst balončića Char"/>
    <w:basedOn w:val="2"/>
    <w:semiHidden/>
    <w:qFormat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1">
    <w:name w:val="Tijelo teksta Char"/>
    <w:basedOn w:val="2"/>
    <w:qFormat/>
    <w:uiPriority w:val="1"/>
    <w:rPr>
      <w:rFonts w:ascii="Times New Roman" w:hAnsi="Times New Roman" w:eastAsia="Times New Roman" w:cs="Times New Roman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1242</Words>
  <Characters>7083</Characters>
  <Lines>59</Lines>
  <Paragraphs>16</Paragraph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2025-01-04T19:16:00Z</dcterms:created>
  <dc:creator>Andreja Plavetić</dc:creator>
  <cp:lastModifiedBy>Tajnica</cp:lastModifiedBy>
  <cp:lastPrinted>2017-10-06T11:50:00Z</cp:lastPrinted>
  <dcterms:modified xsi:type="dcterms:W3CDTF">2025-01-24T15:06:27Z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CC31C0A97B5841A79CD55281FC26F6B1_13</vt:lpwstr>
  </property>
</Properties>
</file>